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AC5" w:rsidRPr="00BC4AC5" w:rsidRDefault="00BC4AC5" w:rsidP="00BC4AC5">
      <w:pPr>
        <w:shd w:val="clear" w:color="auto" w:fill="FFFFFF"/>
        <w:spacing w:after="100" w:afterAutospacing="1" w:line="240" w:lineRule="auto"/>
        <w:jc w:val="center"/>
        <w:rPr>
          <w:rFonts w:ascii="Times New Roman" w:eastAsia="Times New Roman" w:hAnsi="Times New Roman" w:cs="Times New Roman"/>
          <w:b/>
          <w:color w:val="000000"/>
          <w:sz w:val="30"/>
          <w:szCs w:val="30"/>
          <w:lang w:eastAsia="ru-RU"/>
        </w:rPr>
      </w:pPr>
      <w:r w:rsidRPr="00BC4AC5">
        <w:rPr>
          <w:rFonts w:ascii="Times New Roman" w:eastAsia="Times New Roman" w:hAnsi="Times New Roman" w:cs="Times New Roman"/>
          <w:b/>
          <w:color w:val="000000"/>
          <w:sz w:val="30"/>
          <w:szCs w:val="30"/>
          <w:lang w:eastAsia="ru-RU"/>
        </w:rPr>
        <w:t>Прокурор разъяснят особенности приема на работу несовершеннолетних лиц</w:t>
      </w:r>
    </w:p>
    <w:p w:rsidR="00BC4AC5" w:rsidRPr="007765E0" w:rsidRDefault="00BC4AC5" w:rsidP="00BC4AC5">
      <w:pPr>
        <w:shd w:val="clear" w:color="auto" w:fill="FFFFFF"/>
        <w:spacing w:after="100" w:afterAutospacing="1" w:line="240" w:lineRule="auto"/>
        <w:ind w:firstLine="708"/>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Для несовершеннолетних Трудовым кодексом Российской Федерации (далее – ТК РФ) установлены гарантии, касающиеся рабочего времени, времени отдыха, оплаты труда и расторжения трудового договора.</w:t>
      </w:r>
    </w:p>
    <w:p w:rsidR="00BC4AC5" w:rsidRPr="007765E0" w:rsidRDefault="00BC4AC5" w:rsidP="00BC4AC5">
      <w:pPr>
        <w:shd w:val="clear" w:color="auto" w:fill="FFFFFF"/>
        <w:spacing w:after="100" w:afterAutospacing="1" w:line="240" w:lineRule="auto"/>
        <w:ind w:firstLine="708"/>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В соответствии со ст. 92, 94 ТК РФ и п. 12 постановления Пленума Верховного Суда РФ от 28.01.2014 № 1  «О применении законодательства, регулирующего труд женщин, ли</w:t>
      </w:r>
      <w:r>
        <w:rPr>
          <w:rFonts w:ascii="Times New Roman" w:eastAsia="Times New Roman" w:hAnsi="Times New Roman" w:cs="Times New Roman"/>
          <w:color w:val="000000"/>
          <w:sz w:val="30"/>
          <w:szCs w:val="30"/>
          <w:lang w:eastAsia="ru-RU"/>
        </w:rPr>
        <w:t xml:space="preserve">ц с семейными обязанностями и несовершеннолетних» (далее - </w:t>
      </w:r>
      <w:r w:rsidRPr="007765E0">
        <w:rPr>
          <w:rFonts w:ascii="Times New Roman" w:eastAsia="Times New Roman" w:hAnsi="Times New Roman" w:cs="Times New Roman"/>
          <w:color w:val="000000"/>
          <w:sz w:val="30"/>
          <w:szCs w:val="30"/>
          <w:lang w:eastAsia="ru-RU"/>
        </w:rPr>
        <w:t>Пленум № 1) несовершеннолетние относятся к категории работников, которым гарантировано сокращенное рабочее время. При этом продолжительность рабочего времени несовершеннолетнего зависит от его возраста и составляет для работников:</w:t>
      </w:r>
    </w:p>
    <w:p w:rsidR="00BC4AC5" w:rsidRPr="007765E0" w:rsidRDefault="00BC4AC5" w:rsidP="00BC4AC5">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 в возрасте до 16 лет - не более 24 часов в неделю;</w:t>
      </w:r>
    </w:p>
    <w:p w:rsidR="00BC4AC5" w:rsidRPr="007765E0" w:rsidRDefault="00BC4AC5" w:rsidP="00BC4AC5">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 в возрасте от 16 до 18 лет - не более 35 часов в неделю (</w:t>
      </w:r>
      <w:hyperlink r:id="rId5" w:history="1">
        <w:r w:rsidRPr="007765E0">
          <w:rPr>
            <w:rFonts w:ascii="Times New Roman" w:eastAsia="Times New Roman" w:hAnsi="Times New Roman" w:cs="Times New Roman"/>
            <w:color w:val="000000"/>
            <w:sz w:val="30"/>
            <w:szCs w:val="30"/>
            <w:u w:val="single"/>
            <w:lang w:eastAsia="ru-RU"/>
          </w:rPr>
          <w:t>ч. 1 ст. 92</w:t>
        </w:r>
      </w:hyperlink>
      <w:r w:rsidRPr="007765E0">
        <w:rPr>
          <w:rFonts w:ascii="Times New Roman" w:eastAsia="Times New Roman" w:hAnsi="Times New Roman" w:cs="Times New Roman"/>
          <w:color w:val="000000"/>
          <w:sz w:val="30"/>
          <w:szCs w:val="30"/>
          <w:lang w:eastAsia="ru-RU"/>
        </w:rPr>
        <w:t> ТК РФ).</w:t>
      </w:r>
    </w:p>
    <w:p w:rsidR="00BC4AC5" w:rsidRPr="007765E0" w:rsidRDefault="00BC4AC5" w:rsidP="00BC4AC5">
      <w:pPr>
        <w:shd w:val="clear" w:color="auto" w:fill="FFFFFF"/>
        <w:spacing w:after="100" w:afterAutospacing="1" w:line="240" w:lineRule="auto"/>
        <w:ind w:firstLine="708"/>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Для несовершеннолетних, получающих общее или среднее профессиональное образование и работающих в течение учебного года, продолжительность рабочего времени не может превышать для лиц (</w:t>
      </w:r>
      <w:hyperlink r:id="rId6" w:history="1">
        <w:r w:rsidRPr="007765E0">
          <w:rPr>
            <w:rFonts w:ascii="Times New Roman" w:eastAsia="Times New Roman" w:hAnsi="Times New Roman" w:cs="Times New Roman"/>
            <w:color w:val="000000"/>
            <w:sz w:val="30"/>
            <w:szCs w:val="30"/>
            <w:u w:val="single"/>
            <w:lang w:eastAsia="ru-RU"/>
          </w:rPr>
          <w:t>ч. 4 ст. 92</w:t>
        </w:r>
      </w:hyperlink>
      <w:r w:rsidRPr="007765E0">
        <w:rPr>
          <w:rFonts w:ascii="Times New Roman" w:eastAsia="Times New Roman" w:hAnsi="Times New Roman" w:cs="Times New Roman"/>
          <w:color w:val="000000"/>
          <w:sz w:val="30"/>
          <w:szCs w:val="30"/>
          <w:lang w:eastAsia="ru-RU"/>
        </w:rPr>
        <w:t> ТК РФ):</w:t>
      </w:r>
    </w:p>
    <w:p w:rsidR="00BC4AC5" w:rsidRPr="007765E0" w:rsidRDefault="00BC4AC5" w:rsidP="00BC4AC5">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 в возрасте до 16 лет - 12 часов в неделю;</w:t>
      </w:r>
    </w:p>
    <w:p w:rsidR="00BC4AC5" w:rsidRPr="007765E0" w:rsidRDefault="00BC4AC5" w:rsidP="00BC4AC5">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 в возрасте от 16 до 18 лет - 17,5 часа в неделю.</w:t>
      </w:r>
    </w:p>
    <w:p w:rsidR="00BC4AC5" w:rsidRPr="007765E0" w:rsidRDefault="00BC4AC5" w:rsidP="00BC4AC5">
      <w:pPr>
        <w:shd w:val="clear" w:color="auto" w:fill="FFFFFF"/>
        <w:spacing w:after="100" w:afterAutospacing="1" w:line="240" w:lineRule="auto"/>
        <w:ind w:firstLine="708"/>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Максимальная продолжительность ежедневной работы (смены) для несовершеннолетних работников (</w:t>
      </w:r>
      <w:proofErr w:type="spellStart"/>
      <w:r w:rsidRPr="007765E0">
        <w:rPr>
          <w:rFonts w:ascii="Times New Roman" w:eastAsia="Times New Roman" w:hAnsi="Times New Roman" w:cs="Times New Roman"/>
          <w:color w:val="000000"/>
          <w:sz w:val="30"/>
          <w:szCs w:val="30"/>
          <w:lang w:eastAsia="ru-RU"/>
        </w:rPr>
        <w:fldChar w:fldCharType="begin"/>
      </w:r>
      <w:r w:rsidRPr="007765E0">
        <w:rPr>
          <w:rFonts w:ascii="Times New Roman" w:eastAsia="Times New Roman" w:hAnsi="Times New Roman" w:cs="Times New Roman"/>
          <w:color w:val="000000"/>
          <w:sz w:val="30"/>
          <w:szCs w:val="30"/>
          <w:lang w:eastAsia="ru-RU"/>
        </w:rPr>
        <w:instrText xml:space="preserve"> HYPERLINK "consultantplus://offline/ref=A46B7DC2012A416B96FE985BA03442DE788C0C9A9E042E5B171E963AD871561DC0B8B6CF07A28162EBA753D60F8CEE9277FADBAF2BDDn2s1K" </w:instrText>
      </w:r>
      <w:r w:rsidRPr="007765E0">
        <w:rPr>
          <w:rFonts w:ascii="Times New Roman" w:eastAsia="Times New Roman" w:hAnsi="Times New Roman" w:cs="Times New Roman"/>
          <w:color w:val="000000"/>
          <w:sz w:val="30"/>
          <w:szCs w:val="30"/>
          <w:lang w:eastAsia="ru-RU"/>
        </w:rPr>
        <w:fldChar w:fldCharType="separate"/>
      </w:r>
      <w:r w:rsidRPr="007765E0">
        <w:rPr>
          <w:rFonts w:ascii="Times New Roman" w:eastAsia="Times New Roman" w:hAnsi="Times New Roman" w:cs="Times New Roman"/>
          <w:color w:val="000000"/>
          <w:sz w:val="30"/>
          <w:szCs w:val="30"/>
          <w:u w:val="single"/>
          <w:lang w:eastAsia="ru-RU"/>
        </w:rPr>
        <w:t>абз</w:t>
      </w:r>
      <w:proofErr w:type="spellEnd"/>
      <w:r w:rsidRPr="007765E0">
        <w:rPr>
          <w:rFonts w:ascii="Times New Roman" w:eastAsia="Times New Roman" w:hAnsi="Times New Roman" w:cs="Times New Roman"/>
          <w:color w:val="000000"/>
          <w:sz w:val="30"/>
          <w:szCs w:val="30"/>
          <w:u w:val="single"/>
          <w:lang w:eastAsia="ru-RU"/>
        </w:rPr>
        <w:t>. 2 ч. 1 ст. 94</w:t>
      </w:r>
      <w:r w:rsidRPr="007765E0">
        <w:rPr>
          <w:rFonts w:ascii="Times New Roman" w:eastAsia="Times New Roman" w:hAnsi="Times New Roman" w:cs="Times New Roman"/>
          <w:color w:val="000000"/>
          <w:sz w:val="30"/>
          <w:szCs w:val="30"/>
          <w:lang w:eastAsia="ru-RU"/>
        </w:rPr>
        <w:fldChar w:fldCharType="end"/>
      </w:r>
      <w:r w:rsidRPr="007765E0">
        <w:rPr>
          <w:rFonts w:ascii="Times New Roman" w:eastAsia="Times New Roman" w:hAnsi="Times New Roman" w:cs="Times New Roman"/>
          <w:color w:val="000000"/>
          <w:sz w:val="30"/>
          <w:szCs w:val="30"/>
          <w:lang w:eastAsia="ru-RU"/>
        </w:rPr>
        <w:t> ТК РФ):</w:t>
      </w:r>
    </w:p>
    <w:p w:rsidR="00BC4AC5" w:rsidRPr="007765E0" w:rsidRDefault="00BC4AC5" w:rsidP="00BC4AC5">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 в возрасте от 14 до 15 лет - не более 4 часов;</w:t>
      </w:r>
    </w:p>
    <w:p w:rsidR="00BC4AC5" w:rsidRPr="007765E0" w:rsidRDefault="00BC4AC5" w:rsidP="00BC4AC5">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 в возрасте от 15 до 16 лет - не более 5 часов;</w:t>
      </w:r>
    </w:p>
    <w:p w:rsidR="00BC4AC5" w:rsidRPr="007765E0" w:rsidRDefault="00BC4AC5" w:rsidP="00BC4AC5">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 в возрасте от 16 до 18 лет - не более 7 часов.</w:t>
      </w:r>
    </w:p>
    <w:p w:rsidR="00BC4AC5" w:rsidRPr="007765E0" w:rsidRDefault="00BC4AC5" w:rsidP="00BC4AC5">
      <w:pPr>
        <w:shd w:val="clear" w:color="auto" w:fill="FFFFFF"/>
        <w:spacing w:after="100" w:afterAutospacing="1" w:line="240" w:lineRule="auto"/>
        <w:ind w:firstLine="708"/>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Эти же правила распространяются и на лиц, получающих общее или среднее профессиональное образование и работающих в период каникул.</w:t>
      </w:r>
    </w:p>
    <w:p w:rsidR="00BC4AC5" w:rsidRPr="007765E0" w:rsidRDefault="00BC4AC5" w:rsidP="00BC4AC5">
      <w:pPr>
        <w:shd w:val="clear" w:color="auto" w:fill="FFFFFF"/>
        <w:spacing w:after="100" w:afterAutospacing="1" w:line="240" w:lineRule="auto"/>
        <w:ind w:firstLine="708"/>
        <w:jc w:val="both"/>
        <w:rPr>
          <w:rFonts w:ascii="Roboto" w:eastAsia="Times New Roman" w:hAnsi="Roboto" w:cs="Times New Roman"/>
          <w:color w:val="333333"/>
          <w:sz w:val="24"/>
          <w:szCs w:val="24"/>
          <w:lang w:eastAsia="ru-RU"/>
        </w:rPr>
      </w:pPr>
      <w:proofErr w:type="gramStart"/>
      <w:r w:rsidRPr="007765E0">
        <w:rPr>
          <w:rFonts w:ascii="Times New Roman" w:eastAsia="Times New Roman" w:hAnsi="Times New Roman" w:cs="Times New Roman"/>
          <w:color w:val="000000"/>
          <w:sz w:val="30"/>
          <w:szCs w:val="30"/>
          <w:lang w:eastAsia="ru-RU"/>
        </w:rPr>
        <w:lastRenderedPageBreak/>
        <w:t>Для несовершеннолетних работников, которые получают общее или среднее профессиональное образование и работают в течение учебного года, продолжительность ежедневной работы (смены) составляет для лиц в возрасте от 14 до 16 лет - не более 2,5 часа, а в возрасте от 16 до 18 лет - не более 4 часов (</w:t>
      </w:r>
      <w:proofErr w:type="spellStart"/>
      <w:r w:rsidRPr="007765E0">
        <w:rPr>
          <w:rFonts w:ascii="Times New Roman" w:eastAsia="Times New Roman" w:hAnsi="Times New Roman" w:cs="Times New Roman"/>
          <w:color w:val="000000"/>
          <w:sz w:val="30"/>
          <w:szCs w:val="30"/>
          <w:lang w:eastAsia="ru-RU"/>
        </w:rPr>
        <w:t>абз</w:t>
      </w:r>
      <w:proofErr w:type="spellEnd"/>
      <w:r w:rsidRPr="007765E0">
        <w:rPr>
          <w:rFonts w:ascii="Times New Roman" w:eastAsia="Times New Roman" w:hAnsi="Times New Roman" w:cs="Times New Roman"/>
          <w:color w:val="000000"/>
          <w:sz w:val="30"/>
          <w:szCs w:val="30"/>
          <w:lang w:eastAsia="ru-RU"/>
        </w:rPr>
        <w:t>. 3 ч. 1 ст. 94 ТК РФ).</w:t>
      </w:r>
      <w:proofErr w:type="gramEnd"/>
    </w:p>
    <w:p w:rsidR="00BC4AC5" w:rsidRPr="007765E0" w:rsidRDefault="00BC4AC5" w:rsidP="00BC4AC5">
      <w:pPr>
        <w:shd w:val="clear" w:color="auto" w:fill="FFFFFF"/>
        <w:spacing w:after="100" w:afterAutospacing="1" w:line="240" w:lineRule="auto"/>
        <w:ind w:firstLine="708"/>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При этом, как разъяснил Пленум ВС РФ в п. 12 Постановления № 1, режимы рабочего времени для работников до 18 лет независимо от того, что рабочее время сокращено, работодатель может устанавливать разные.</w:t>
      </w:r>
    </w:p>
    <w:p w:rsidR="00BC4AC5" w:rsidRPr="007765E0" w:rsidRDefault="00BC4AC5" w:rsidP="00BC4AC5">
      <w:pPr>
        <w:shd w:val="clear" w:color="auto" w:fill="FFFFFF"/>
        <w:spacing w:after="100" w:afterAutospacing="1" w:line="240" w:lineRule="auto"/>
        <w:ind w:firstLine="708"/>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Время отдыха. В первую очередь продолжительность ежегодного оплачиваемого отпуска для несовершеннолетних больше, чем для всех остальных, и составляет 31 календарный день, и такой отпуск должен предоставляться в любое удобное для них время (ст. 267 ТК РФ).</w:t>
      </w:r>
    </w:p>
    <w:p w:rsidR="00BC4AC5" w:rsidRPr="007765E0" w:rsidRDefault="00BC4AC5" w:rsidP="00BC4AC5">
      <w:pPr>
        <w:shd w:val="clear" w:color="auto" w:fill="FFFFFF"/>
        <w:spacing w:after="100" w:afterAutospacing="1" w:line="240" w:lineRule="auto"/>
        <w:ind w:firstLine="708"/>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Кроме этого, в отношении работников до 18 лет Трудовым кодексом установлены запреты:</w:t>
      </w:r>
    </w:p>
    <w:p w:rsidR="00BC4AC5" w:rsidRPr="007765E0" w:rsidRDefault="00BC4AC5" w:rsidP="00BC4AC5">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 xml:space="preserve">- на </w:t>
      </w:r>
      <w:proofErr w:type="spellStart"/>
      <w:r w:rsidRPr="007765E0">
        <w:rPr>
          <w:rFonts w:ascii="Times New Roman" w:eastAsia="Times New Roman" w:hAnsi="Times New Roman" w:cs="Times New Roman"/>
          <w:color w:val="000000"/>
          <w:sz w:val="30"/>
          <w:szCs w:val="30"/>
          <w:lang w:eastAsia="ru-RU"/>
        </w:rPr>
        <w:t>непредоставление</w:t>
      </w:r>
      <w:proofErr w:type="spellEnd"/>
      <w:r w:rsidRPr="007765E0">
        <w:rPr>
          <w:rFonts w:ascii="Times New Roman" w:eastAsia="Times New Roman" w:hAnsi="Times New Roman" w:cs="Times New Roman"/>
          <w:color w:val="000000"/>
          <w:sz w:val="30"/>
          <w:szCs w:val="30"/>
          <w:lang w:eastAsia="ru-RU"/>
        </w:rPr>
        <w:t xml:space="preserve"> ежегодного оплачиваемого отпуска (ч. 4 ст. 124);</w:t>
      </w:r>
    </w:p>
    <w:p w:rsidR="00BC4AC5" w:rsidRPr="007765E0" w:rsidRDefault="00BC4AC5" w:rsidP="00BC4AC5">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 отзыв из отпуска (ч. 3 ст. 125);</w:t>
      </w:r>
    </w:p>
    <w:p w:rsidR="00BC4AC5" w:rsidRPr="007765E0" w:rsidRDefault="00BC4AC5" w:rsidP="00BC4AC5">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 замену отпуска денежной компенсацией (ч. 3 ст. 126).</w:t>
      </w:r>
    </w:p>
    <w:p w:rsidR="00BC4AC5" w:rsidRPr="007765E0" w:rsidRDefault="00BC4AC5" w:rsidP="00BC4AC5">
      <w:pPr>
        <w:shd w:val="clear" w:color="auto" w:fill="FFFFFF"/>
        <w:spacing w:after="100" w:afterAutospacing="1" w:line="240" w:lineRule="auto"/>
        <w:ind w:firstLine="708"/>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Оплата труда. Особенности оплаты труда несовершеннолетних работников предусмотрены ст. 271 ТК РФ и зависят от системы оплаты труда учреждения.</w:t>
      </w:r>
    </w:p>
    <w:p w:rsidR="00BC4AC5" w:rsidRPr="007765E0" w:rsidRDefault="00BC4AC5" w:rsidP="00BC4AC5">
      <w:pPr>
        <w:shd w:val="clear" w:color="auto" w:fill="FFFFFF"/>
        <w:spacing w:after="100" w:afterAutospacing="1" w:line="240" w:lineRule="auto"/>
        <w:ind w:firstLine="708"/>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Так, если оплата труда повременная, то размер зарплаты зависит от продолжительности работы. При этом работодатель за счет собственных средств может производить доплаты до уровня оплаты труда работников соответствующих категорий при полной продолжительности ежедневной работы.</w:t>
      </w:r>
    </w:p>
    <w:p w:rsidR="00BC4AC5" w:rsidRPr="007765E0" w:rsidRDefault="00BC4AC5" w:rsidP="00BC4AC5">
      <w:pPr>
        <w:shd w:val="clear" w:color="auto" w:fill="FFFFFF"/>
        <w:spacing w:after="100" w:afterAutospacing="1" w:line="240" w:lineRule="auto"/>
        <w:ind w:firstLine="708"/>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При сдельной работе зарплата выплачивается по установленным сдельным расценкам. Работодатель вправе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BC4AC5" w:rsidRPr="007765E0" w:rsidRDefault="00BC4AC5" w:rsidP="00BC4AC5">
      <w:pPr>
        <w:shd w:val="clear" w:color="auto" w:fill="FFFFFF"/>
        <w:spacing w:after="100" w:afterAutospacing="1" w:line="240" w:lineRule="auto"/>
        <w:ind w:firstLine="708"/>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 xml:space="preserve">Если несовершеннолетние работники обучаются и работают в свободное от учебы время, оплата труда также производится пропорционально отработанному времени или в зависимости от </w:t>
      </w:r>
      <w:r w:rsidRPr="007765E0">
        <w:rPr>
          <w:rFonts w:ascii="Times New Roman" w:eastAsia="Times New Roman" w:hAnsi="Times New Roman" w:cs="Times New Roman"/>
          <w:color w:val="000000"/>
          <w:sz w:val="30"/>
          <w:szCs w:val="30"/>
          <w:lang w:eastAsia="ru-RU"/>
        </w:rPr>
        <w:lastRenderedPageBreak/>
        <w:t>выработки. Работодатель за счет собственных средств может устанавливать таким работникам доплаты к заработной плате.</w:t>
      </w:r>
    </w:p>
    <w:p w:rsidR="00BC4AC5" w:rsidRPr="007765E0" w:rsidRDefault="00BC4AC5" w:rsidP="00BC4AC5">
      <w:pPr>
        <w:shd w:val="clear" w:color="auto" w:fill="FFFFFF"/>
        <w:spacing w:after="100" w:afterAutospacing="1" w:line="240" w:lineRule="auto"/>
        <w:ind w:firstLine="708"/>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Расторжение трудового договора. Гарантии при увольнении несовершеннолетних работников установлены при увольнении по инициативе работодателя. По остальным основаниям (по собственному желанию, по соглашению сторон и т.д.) увольнение происходит в общем порядке.</w:t>
      </w:r>
    </w:p>
    <w:p w:rsidR="00BC4AC5" w:rsidRPr="007765E0" w:rsidRDefault="00BC4AC5" w:rsidP="00BC4AC5">
      <w:pPr>
        <w:shd w:val="clear" w:color="auto" w:fill="FFFFFF"/>
        <w:spacing w:after="100" w:afterAutospacing="1" w:line="240" w:lineRule="auto"/>
        <w:ind w:firstLine="708"/>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Так, в силу ст. 269 ТК РФ расторжение трудового договора с работниками в возрасте до 18 лет по инициативе работодателя (за исключением случая ликвидации организации),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w:t>
      </w:r>
    </w:p>
    <w:p w:rsidR="00BC4AC5" w:rsidRPr="007765E0" w:rsidRDefault="00BC4AC5" w:rsidP="00BC4AC5">
      <w:pPr>
        <w:shd w:val="clear" w:color="auto" w:fill="FFFFFF"/>
        <w:spacing w:after="100" w:afterAutospacing="1" w:line="240" w:lineRule="auto"/>
        <w:ind w:firstLine="708"/>
        <w:jc w:val="both"/>
        <w:rPr>
          <w:rFonts w:ascii="Roboto" w:eastAsia="Times New Roman" w:hAnsi="Roboto" w:cs="Times New Roman"/>
          <w:color w:val="333333"/>
          <w:sz w:val="24"/>
          <w:szCs w:val="24"/>
          <w:lang w:eastAsia="ru-RU"/>
        </w:rPr>
      </w:pPr>
      <w:r w:rsidRPr="007765E0">
        <w:rPr>
          <w:rFonts w:ascii="Times New Roman" w:eastAsia="Times New Roman" w:hAnsi="Times New Roman" w:cs="Times New Roman"/>
          <w:color w:val="000000"/>
          <w:sz w:val="30"/>
          <w:szCs w:val="30"/>
          <w:lang w:eastAsia="ru-RU"/>
        </w:rPr>
        <w:t>Иные особенности. Работодателю образовательного учреждения также следует помнить, что несовершеннолетние работники не несут полной материальной ответственности или коллективной (бригадной) материальной ответственности (ст. 244 ТК РФ), если только материальный ущерб не причинен умышленно, в состоянии алкогольного, наркотического или другого опьянения или в результате совершения преступления или административного проступка.</w:t>
      </w:r>
    </w:p>
    <w:p w:rsidR="00BC4AC5" w:rsidRPr="007765E0" w:rsidRDefault="00BC4AC5" w:rsidP="00BC4AC5">
      <w:pPr>
        <w:shd w:val="clear" w:color="auto" w:fill="FFFFFF"/>
        <w:spacing w:after="100" w:afterAutospacing="1" w:line="240" w:lineRule="auto"/>
        <w:ind w:firstLine="708"/>
        <w:jc w:val="both"/>
        <w:rPr>
          <w:rFonts w:ascii="Roboto" w:eastAsia="Times New Roman" w:hAnsi="Roboto" w:cs="Times New Roman"/>
          <w:color w:val="333333"/>
          <w:sz w:val="24"/>
          <w:szCs w:val="24"/>
          <w:lang w:eastAsia="ru-RU"/>
        </w:rPr>
      </w:pPr>
      <w:bookmarkStart w:id="0" w:name="_GoBack"/>
      <w:bookmarkEnd w:id="0"/>
      <w:r w:rsidRPr="007765E0">
        <w:rPr>
          <w:rFonts w:ascii="Times New Roman" w:eastAsia="Times New Roman" w:hAnsi="Times New Roman" w:cs="Times New Roman"/>
          <w:color w:val="000000"/>
          <w:sz w:val="30"/>
          <w:szCs w:val="30"/>
          <w:lang w:eastAsia="ru-RU"/>
        </w:rPr>
        <w:t>Кроме этого, работников до 18 лет нельзя направлять в служебные командировки, привлекать к сверхурочной работе, работе в ночное время, в выходные и нерабочие праздничные дни. Исключение установлено только для творческих работников СМИ, организаций кинематографии, тел</w:t>
      </w:r>
      <w:proofErr w:type="gramStart"/>
      <w:r w:rsidRPr="007765E0">
        <w:rPr>
          <w:rFonts w:ascii="Times New Roman" w:eastAsia="Times New Roman" w:hAnsi="Times New Roman" w:cs="Times New Roman"/>
          <w:color w:val="000000"/>
          <w:sz w:val="30"/>
          <w:szCs w:val="30"/>
          <w:lang w:eastAsia="ru-RU"/>
        </w:rPr>
        <w:t>е-</w:t>
      </w:r>
      <w:proofErr w:type="gramEnd"/>
      <w:r w:rsidRPr="007765E0">
        <w:rPr>
          <w:rFonts w:ascii="Times New Roman" w:eastAsia="Times New Roman" w:hAnsi="Times New Roman" w:cs="Times New Roman"/>
          <w:color w:val="000000"/>
          <w:sz w:val="30"/>
          <w:szCs w:val="30"/>
          <w:lang w:eastAsia="ru-RU"/>
        </w:rPr>
        <w:t xml:space="preserve"> и </w:t>
      </w:r>
      <w:proofErr w:type="spellStart"/>
      <w:r w:rsidRPr="007765E0">
        <w:rPr>
          <w:rFonts w:ascii="Times New Roman" w:eastAsia="Times New Roman" w:hAnsi="Times New Roman" w:cs="Times New Roman"/>
          <w:color w:val="000000"/>
          <w:sz w:val="30"/>
          <w:szCs w:val="30"/>
          <w:lang w:eastAsia="ru-RU"/>
        </w:rPr>
        <w:t>видеосъемочных</w:t>
      </w:r>
      <w:proofErr w:type="spellEnd"/>
      <w:r w:rsidRPr="007765E0">
        <w:rPr>
          <w:rFonts w:ascii="Times New Roman" w:eastAsia="Times New Roman" w:hAnsi="Times New Roman" w:cs="Times New Roman"/>
          <w:color w:val="000000"/>
          <w:sz w:val="30"/>
          <w:szCs w:val="30"/>
          <w:lang w:eastAsia="ru-RU"/>
        </w:rPr>
        <w:t xml:space="preserve"> коллективов, театров и т.д. (ст. 268 ТК РФ).</w:t>
      </w:r>
    </w:p>
    <w:p w:rsidR="00BC4AC5" w:rsidRDefault="00BC4AC5" w:rsidP="00BC4AC5">
      <w:pPr>
        <w:shd w:val="clear" w:color="auto" w:fill="FFFFFF"/>
        <w:spacing w:after="100" w:afterAutospacing="1" w:line="240" w:lineRule="auto"/>
        <w:rPr>
          <w:rFonts w:ascii="Roboto" w:eastAsia="Times New Roman" w:hAnsi="Roboto" w:cs="Times New Roman"/>
          <w:color w:val="333333"/>
          <w:sz w:val="24"/>
          <w:szCs w:val="24"/>
          <w:lang w:eastAsia="ru-RU"/>
        </w:rPr>
      </w:pPr>
    </w:p>
    <w:p w:rsidR="00BC4AC5" w:rsidRDefault="00BC4AC5" w:rsidP="00BC4AC5">
      <w:pPr>
        <w:shd w:val="clear" w:color="auto" w:fill="FFFFFF"/>
        <w:spacing w:after="100" w:afterAutospacing="1" w:line="240" w:lineRule="auto"/>
        <w:rPr>
          <w:rFonts w:ascii="Roboto" w:eastAsia="Times New Roman" w:hAnsi="Roboto" w:cs="Times New Roman"/>
          <w:color w:val="333333"/>
          <w:sz w:val="24"/>
          <w:szCs w:val="24"/>
          <w:lang w:eastAsia="ru-RU"/>
        </w:rPr>
      </w:pPr>
    </w:p>
    <w:p w:rsidR="00BC4AC5" w:rsidRDefault="00BC4AC5" w:rsidP="00BC4AC5">
      <w:pPr>
        <w:shd w:val="clear" w:color="auto" w:fill="FFFFFF"/>
        <w:spacing w:after="100" w:afterAutospacing="1" w:line="240" w:lineRule="auto"/>
        <w:rPr>
          <w:rFonts w:ascii="Roboto" w:eastAsia="Times New Roman" w:hAnsi="Roboto" w:cs="Times New Roman"/>
          <w:color w:val="333333"/>
          <w:sz w:val="24"/>
          <w:szCs w:val="24"/>
          <w:lang w:eastAsia="ru-RU"/>
        </w:rPr>
      </w:pPr>
    </w:p>
    <w:p w:rsidR="00BC4AC5" w:rsidRDefault="00BC4AC5" w:rsidP="00BC4AC5">
      <w:pPr>
        <w:shd w:val="clear" w:color="auto" w:fill="FFFFFF"/>
        <w:spacing w:after="100" w:afterAutospacing="1" w:line="240" w:lineRule="auto"/>
        <w:rPr>
          <w:rFonts w:ascii="Roboto" w:eastAsia="Times New Roman" w:hAnsi="Roboto" w:cs="Times New Roman"/>
          <w:color w:val="333333"/>
          <w:sz w:val="24"/>
          <w:szCs w:val="24"/>
          <w:lang w:eastAsia="ru-RU"/>
        </w:rPr>
      </w:pPr>
    </w:p>
    <w:p w:rsidR="00BC4AC5" w:rsidRDefault="00BC4AC5" w:rsidP="00BC4AC5">
      <w:pPr>
        <w:shd w:val="clear" w:color="auto" w:fill="FFFFFF"/>
        <w:spacing w:after="100" w:afterAutospacing="1" w:line="240" w:lineRule="auto"/>
        <w:rPr>
          <w:rFonts w:ascii="Roboto" w:eastAsia="Times New Roman" w:hAnsi="Roboto" w:cs="Times New Roman"/>
          <w:color w:val="333333"/>
          <w:sz w:val="24"/>
          <w:szCs w:val="24"/>
          <w:lang w:eastAsia="ru-RU"/>
        </w:rPr>
      </w:pPr>
    </w:p>
    <w:p w:rsidR="00E15AE5" w:rsidRDefault="00E15AE5"/>
    <w:sectPr w:rsidR="00E15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Roboto">
    <w:altName w:val="Arial"/>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AC5"/>
    <w:rsid w:val="00BC4AC5"/>
    <w:rsid w:val="00E15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AC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AC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46B7DC2012A416B96FE985BA03442DE788C0C9A9E042E5B171E963AD871561DC0B8B6CF07A28062EBA753D60F8CEE9277FADBAF2BDDn2s1K" TargetMode="External"/><Relationship Id="rId5" Type="http://schemas.openxmlformats.org/officeDocument/2006/relationships/hyperlink" Target="consultantplus://offline/ref=A46B7DC2012A416B96FE985BA03442DE788C0C9A9E042E5B171E963AD871561DC0B8B6C801AC8B3DEEB2428E0284F88D76E4C7AD29nDsF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procrf</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
  <cp:lastModifiedBy>user107</cp:lastModifiedBy>
  <cp:revision>1</cp:revision>
  <dcterms:created xsi:type="dcterms:W3CDTF">2020-12-21T07:32:00Z</dcterms:created>
  <dcterms:modified xsi:type="dcterms:W3CDTF">2020-12-21T07:33:00Z</dcterms:modified>
</cp:coreProperties>
</file>